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D2F31" w14:textId="77777777" w:rsidR="004F4974" w:rsidRPr="00DF5B98" w:rsidRDefault="00CA5380" w:rsidP="00685912">
      <w:pPr>
        <w:ind w:left="1440"/>
        <w:jc w:val="center"/>
        <w:rPr>
          <w:rFonts w:ascii="Times New Roman" w:eastAsia="Times New Roman" w:hAnsi="Times New Roman" w:cs="Times New Roman"/>
          <w:b/>
          <w:sz w:val="24"/>
          <w:szCs w:val="24"/>
        </w:rPr>
      </w:pPr>
      <w:r w:rsidRPr="00DF5B98">
        <w:rPr>
          <w:rFonts w:ascii="Times New Roman" w:hAnsi="Times New Roman" w:cs="Times New Roman"/>
          <w:noProof/>
          <w:color w:val="000000"/>
          <w:sz w:val="24"/>
          <w:szCs w:val="24"/>
        </w:rPr>
        <w:drawing>
          <wp:inline distT="0" distB="0" distL="0" distR="0" wp14:anchorId="6B53ECA6" wp14:editId="0DAA7BD7">
            <wp:extent cx="661477" cy="1093192"/>
            <wp:effectExtent l="0" t="0" r="0" b="0"/>
            <wp:docPr id="1" name="image1.jpg" descr="A red and white sig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jpg" descr="A red and white sign&#10;&#10;Description automatically generated with medium confidence"/>
                    <pic:cNvPicPr preferRelativeResize="0"/>
                  </pic:nvPicPr>
                  <pic:blipFill>
                    <a:blip r:embed="rId7"/>
                    <a:srcRect/>
                    <a:stretch>
                      <a:fillRect/>
                    </a:stretch>
                  </pic:blipFill>
                  <pic:spPr>
                    <a:xfrm>
                      <a:off x="0" y="0"/>
                      <a:ext cx="661477" cy="1093192"/>
                    </a:xfrm>
                    <a:prstGeom prst="rect">
                      <a:avLst/>
                    </a:prstGeom>
                    <a:ln/>
                  </pic:spPr>
                </pic:pic>
              </a:graphicData>
            </a:graphic>
          </wp:inline>
        </w:drawing>
      </w:r>
    </w:p>
    <w:p w14:paraId="66286887" w14:textId="4B7FA972" w:rsidR="004F4974" w:rsidRPr="00DF5B98" w:rsidRDefault="00CA5380" w:rsidP="00685912">
      <w:pPr>
        <w:jc w:val="right"/>
        <w:rPr>
          <w:rFonts w:ascii="Times New Roman" w:eastAsia="Times New Roman" w:hAnsi="Times New Roman" w:cs="Times New Roman"/>
          <w:sz w:val="24"/>
          <w:szCs w:val="24"/>
        </w:rPr>
      </w:pPr>
      <w:r w:rsidRPr="00DF5B98">
        <w:rPr>
          <w:rFonts w:ascii="Times New Roman" w:eastAsia="Times New Roman" w:hAnsi="Times New Roman" w:cs="Times New Roman"/>
          <w:b/>
          <w:sz w:val="24"/>
          <w:szCs w:val="24"/>
        </w:rPr>
        <w:t>Media Contact:</w:t>
      </w:r>
      <w:r w:rsidRPr="00DF5B98">
        <w:rPr>
          <w:rFonts w:ascii="Times New Roman" w:eastAsia="Times New Roman" w:hAnsi="Times New Roman" w:cs="Times New Roman"/>
          <w:b/>
          <w:sz w:val="24"/>
          <w:szCs w:val="24"/>
        </w:rPr>
        <w:br/>
      </w:r>
      <w:r w:rsidRPr="00DF5B98">
        <w:rPr>
          <w:rFonts w:ascii="Times New Roman" w:eastAsia="Times New Roman" w:hAnsi="Times New Roman" w:cs="Times New Roman"/>
          <w:sz w:val="24"/>
          <w:szCs w:val="24"/>
        </w:rPr>
        <w:t xml:space="preserve">Sarah </w:t>
      </w:r>
      <w:r w:rsidR="00685912" w:rsidRPr="00DF5B98">
        <w:rPr>
          <w:rFonts w:ascii="Times New Roman" w:eastAsia="Times New Roman" w:hAnsi="Times New Roman" w:cs="Times New Roman"/>
          <w:sz w:val="24"/>
          <w:szCs w:val="24"/>
        </w:rPr>
        <w:t xml:space="preserve">Wynn </w:t>
      </w:r>
      <w:r w:rsidRPr="00DF5B98">
        <w:rPr>
          <w:rFonts w:ascii="Times New Roman" w:eastAsia="Times New Roman" w:hAnsi="Times New Roman" w:cs="Times New Roman"/>
          <w:sz w:val="24"/>
          <w:szCs w:val="24"/>
        </w:rPr>
        <w:t>Benton</w:t>
      </w:r>
      <w:r w:rsidRPr="00DF5B98">
        <w:rPr>
          <w:rFonts w:ascii="Times New Roman" w:eastAsia="Times New Roman" w:hAnsi="Times New Roman" w:cs="Times New Roman"/>
          <w:sz w:val="24"/>
          <w:szCs w:val="24"/>
        </w:rPr>
        <w:br/>
        <w:t>BRAVE Public Relations</w:t>
      </w:r>
      <w:r w:rsidRPr="00DF5B98">
        <w:rPr>
          <w:rFonts w:ascii="Times New Roman" w:eastAsia="Times New Roman" w:hAnsi="Times New Roman" w:cs="Times New Roman"/>
          <w:sz w:val="24"/>
          <w:szCs w:val="24"/>
        </w:rPr>
        <w:br/>
        <w:t>404.233.3993</w:t>
      </w:r>
    </w:p>
    <w:p w14:paraId="373EFB4E" w14:textId="77777777" w:rsidR="004F4974" w:rsidRPr="00DF5B98" w:rsidRDefault="00DF5B98" w:rsidP="00685912">
      <w:pPr>
        <w:jc w:val="right"/>
        <w:rPr>
          <w:rFonts w:ascii="Times New Roman" w:eastAsia="Times New Roman" w:hAnsi="Times New Roman" w:cs="Times New Roman"/>
          <w:sz w:val="24"/>
          <w:szCs w:val="24"/>
        </w:rPr>
      </w:pPr>
      <w:hyperlink r:id="rId8">
        <w:r w:rsidR="00CA5380" w:rsidRPr="00DF5B98">
          <w:rPr>
            <w:rFonts w:ascii="Times New Roman" w:eastAsia="Times New Roman" w:hAnsi="Times New Roman" w:cs="Times New Roman"/>
            <w:color w:val="1155CC"/>
            <w:sz w:val="24"/>
            <w:szCs w:val="24"/>
            <w:u w:val="single"/>
          </w:rPr>
          <w:t>sbenton@emailbrave.com</w:t>
        </w:r>
      </w:hyperlink>
    </w:p>
    <w:p w14:paraId="063BA745" w14:textId="77777777" w:rsidR="004F4974" w:rsidRPr="00DF5B98" w:rsidRDefault="004F4974">
      <w:pPr>
        <w:rPr>
          <w:rFonts w:ascii="Times New Roman" w:eastAsia="Times New Roman" w:hAnsi="Times New Roman" w:cs="Times New Roman"/>
          <w:sz w:val="24"/>
          <w:szCs w:val="24"/>
        </w:rPr>
      </w:pPr>
    </w:p>
    <w:p w14:paraId="398CC3EE" w14:textId="77777777" w:rsidR="004F4974" w:rsidRPr="00DF5B98" w:rsidRDefault="004F4974">
      <w:pPr>
        <w:rPr>
          <w:rFonts w:ascii="Times New Roman" w:eastAsia="Times New Roman" w:hAnsi="Times New Roman" w:cs="Times New Roman"/>
          <w:sz w:val="24"/>
          <w:szCs w:val="24"/>
        </w:rPr>
      </w:pPr>
    </w:p>
    <w:p w14:paraId="68454E56" w14:textId="77777777" w:rsidR="004F4974" w:rsidRPr="00DF5B98" w:rsidRDefault="00CA5380">
      <w:pPr>
        <w:rPr>
          <w:rFonts w:ascii="Times New Roman" w:eastAsia="Times New Roman" w:hAnsi="Times New Roman" w:cs="Times New Roman"/>
          <w:b/>
          <w:bCs/>
          <w:sz w:val="24"/>
          <w:szCs w:val="24"/>
        </w:rPr>
      </w:pPr>
      <w:r w:rsidRPr="00DF5B98">
        <w:rPr>
          <w:rFonts w:ascii="Times New Roman" w:eastAsia="Times New Roman" w:hAnsi="Times New Roman" w:cs="Times New Roman"/>
          <w:b/>
          <w:bCs/>
          <w:sz w:val="24"/>
          <w:szCs w:val="24"/>
        </w:rPr>
        <w:t xml:space="preserve">FOR IMMEDIATE RELEASE </w:t>
      </w:r>
    </w:p>
    <w:p w14:paraId="45DB2105" w14:textId="77777777" w:rsidR="004F4974" w:rsidRPr="00DF5B98" w:rsidRDefault="004F4974">
      <w:pPr>
        <w:pBdr>
          <w:top w:val="nil"/>
          <w:left w:val="nil"/>
          <w:bottom w:val="nil"/>
          <w:right w:val="nil"/>
          <w:between w:val="nil"/>
        </w:pBdr>
        <w:rPr>
          <w:rFonts w:ascii="Times New Roman" w:eastAsia="Times New Roman" w:hAnsi="Times New Roman" w:cs="Times New Roman"/>
          <w:color w:val="000000"/>
          <w:sz w:val="24"/>
          <w:szCs w:val="24"/>
        </w:rPr>
      </w:pPr>
    </w:p>
    <w:p w14:paraId="704DB98F" w14:textId="77777777" w:rsidR="00116E92" w:rsidRPr="00DF5B98" w:rsidRDefault="00116E92">
      <w:pPr>
        <w:shd w:val="clear" w:color="auto" w:fill="FFFFFF"/>
        <w:spacing w:before="240" w:after="240" w:line="276" w:lineRule="auto"/>
        <w:jc w:val="center"/>
        <w:rPr>
          <w:rFonts w:ascii="Times New Roman" w:eastAsia="Times New Roman" w:hAnsi="Times New Roman" w:cs="Times New Roman"/>
          <w:b/>
          <w:sz w:val="24"/>
          <w:szCs w:val="24"/>
        </w:rPr>
      </w:pPr>
      <w:r w:rsidRPr="00DF5B98">
        <w:rPr>
          <w:rFonts w:ascii="Times New Roman" w:eastAsia="Times New Roman" w:hAnsi="Times New Roman" w:cs="Times New Roman"/>
          <w:b/>
          <w:noProof/>
          <w:sz w:val="24"/>
          <w:szCs w:val="24"/>
        </w:rPr>
        <w:drawing>
          <wp:inline distT="0" distB="0" distL="0" distR="0" wp14:anchorId="6D0FBCE9" wp14:editId="48935A94">
            <wp:extent cx="4038600" cy="2271713"/>
            <wp:effectExtent l="0" t="0" r="0" b="0"/>
            <wp:docPr id="789226800" name="Picture 1" descr="A lamp with a light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226800" name="Picture 1" descr="A lamp with a light on i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45008" cy="2275318"/>
                    </a:xfrm>
                    <a:prstGeom prst="rect">
                      <a:avLst/>
                    </a:prstGeom>
                  </pic:spPr>
                </pic:pic>
              </a:graphicData>
            </a:graphic>
          </wp:inline>
        </w:drawing>
      </w:r>
    </w:p>
    <w:p w14:paraId="0EC82445" w14:textId="62EFAB7C" w:rsidR="00116E92" w:rsidRPr="00DF5B98" w:rsidRDefault="00116E92" w:rsidP="00370669">
      <w:pPr>
        <w:jc w:val="center"/>
        <w:rPr>
          <w:rFonts w:ascii="Times New Roman" w:eastAsia="Times New Roman" w:hAnsi="Times New Roman" w:cs="Times New Roman"/>
          <w:b/>
          <w:bCs/>
          <w:iCs/>
          <w:sz w:val="24"/>
          <w:szCs w:val="24"/>
          <w:u w:val="single"/>
        </w:rPr>
      </w:pPr>
      <w:r w:rsidRPr="00DF5B98">
        <w:rPr>
          <w:rFonts w:ascii="Times New Roman" w:eastAsia="Times New Roman" w:hAnsi="Times New Roman" w:cs="Times New Roman"/>
          <w:b/>
          <w:bCs/>
          <w:iCs/>
          <w:sz w:val="24"/>
          <w:szCs w:val="24"/>
          <w:u w:val="single"/>
        </w:rPr>
        <w:t>The Fox Theatre and Atlanta History Center</w:t>
      </w:r>
      <w:r w:rsidR="00685912" w:rsidRPr="00DF5B98">
        <w:rPr>
          <w:rFonts w:ascii="Times New Roman" w:eastAsia="Times New Roman" w:hAnsi="Times New Roman" w:cs="Times New Roman"/>
          <w:b/>
          <w:bCs/>
          <w:iCs/>
          <w:sz w:val="24"/>
          <w:szCs w:val="24"/>
          <w:u w:val="single"/>
        </w:rPr>
        <w:t xml:space="preserve"> to Host</w:t>
      </w:r>
      <w:r w:rsidRPr="00DF5B98">
        <w:rPr>
          <w:rFonts w:ascii="Times New Roman" w:eastAsia="Times New Roman" w:hAnsi="Times New Roman" w:cs="Times New Roman"/>
          <w:b/>
          <w:bCs/>
          <w:iCs/>
          <w:sz w:val="24"/>
          <w:szCs w:val="24"/>
          <w:u w:val="single"/>
        </w:rPr>
        <w:t xml:space="preserve"> </w:t>
      </w:r>
      <w:r w:rsidR="00B30421" w:rsidRPr="00DF5B98">
        <w:rPr>
          <w:rFonts w:ascii="Times New Roman" w:eastAsia="Times New Roman" w:hAnsi="Times New Roman" w:cs="Times New Roman"/>
          <w:b/>
          <w:bCs/>
          <w:iCs/>
          <w:sz w:val="24"/>
          <w:szCs w:val="24"/>
          <w:u w:val="single"/>
        </w:rPr>
        <w:t xml:space="preserve">Third </w:t>
      </w:r>
      <w:r w:rsidRPr="00DF5B98">
        <w:rPr>
          <w:rFonts w:ascii="Times New Roman" w:eastAsia="Times New Roman" w:hAnsi="Times New Roman" w:cs="Times New Roman"/>
          <w:b/>
          <w:bCs/>
          <w:iCs/>
          <w:sz w:val="24"/>
          <w:szCs w:val="24"/>
          <w:u w:val="single"/>
        </w:rPr>
        <w:t>Fox Theatre Archives Day</w:t>
      </w:r>
      <w:r w:rsidR="00685912" w:rsidRPr="00DF5B98">
        <w:rPr>
          <w:rFonts w:ascii="Times New Roman" w:eastAsia="Times New Roman" w:hAnsi="Times New Roman" w:cs="Times New Roman"/>
          <w:b/>
          <w:bCs/>
          <w:iCs/>
          <w:sz w:val="24"/>
          <w:szCs w:val="24"/>
          <w:u w:val="single"/>
        </w:rPr>
        <w:t xml:space="preserve"> on June 23 </w:t>
      </w:r>
    </w:p>
    <w:p w14:paraId="2F24280F" w14:textId="77777777" w:rsidR="00116E92" w:rsidRPr="00DF5B98" w:rsidRDefault="00116E92" w:rsidP="00116E92">
      <w:pPr>
        <w:jc w:val="center"/>
        <w:rPr>
          <w:rFonts w:ascii="Times New Roman" w:eastAsia="Times New Roman" w:hAnsi="Times New Roman" w:cs="Times New Roman"/>
          <w:i/>
          <w:sz w:val="24"/>
          <w:szCs w:val="24"/>
        </w:rPr>
      </w:pPr>
    </w:p>
    <w:p w14:paraId="19219BBF" w14:textId="40B3C951" w:rsidR="00116E92" w:rsidRPr="00DF5B98" w:rsidRDefault="00116E92" w:rsidP="00116E92">
      <w:pPr>
        <w:rPr>
          <w:rFonts w:ascii="Times New Roman" w:eastAsia="Times New Roman" w:hAnsi="Times New Roman" w:cs="Times New Roman"/>
          <w:iCs/>
          <w:sz w:val="24"/>
          <w:szCs w:val="24"/>
        </w:rPr>
      </w:pPr>
      <w:r w:rsidRPr="00DF5B98">
        <w:rPr>
          <w:rFonts w:ascii="Times New Roman" w:eastAsia="Times New Roman" w:hAnsi="Times New Roman" w:cs="Times New Roman"/>
          <w:b/>
          <w:bCs/>
          <w:iCs/>
          <w:sz w:val="24"/>
          <w:szCs w:val="24"/>
        </w:rPr>
        <w:t xml:space="preserve">Atlanta, GA – (May </w:t>
      </w:r>
      <w:r w:rsidR="00DF5B98">
        <w:rPr>
          <w:rFonts w:ascii="Times New Roman" w:eastAsia="Times New Roman" w:hAnsi="Times New Roman" w:cs="Times New Roman"/>
          <w:b/>
          <w:bCs/>
          <w:iCs/>
          <w:sz w:val="24"/>
          <w:szCs w:val="24"/>
        </w:rPr>
        <w:t>30</w:t>
      </w:r>
      <w:r w:rsidR="00685912" w:rsidRPr="00DF5B98">
        <w:rPr>
          <w:rFonts w:ascii="Times New Roman" w:eastAsia="Times New Roman" w:hAnsi="Times New Roman" w:cs="Times New Roman"/>
          <w:b/>
          <w:bCs/>
          <w:iCs/>
          <w:sz w:val="24"/>
          <w:szCs w:val="24"/>
        </w:rPr>
        <w:t>, 2024)</w:t>
      </w:r>
      <w:r w:rsidRPr="00DF5B98">
        <w:rPr>
          <w:rFonts w:ascii="Times New Roman" w:eastAsia="Times New Roman" w:hAnsi="Times New Roman" w:cs="Times New Roman"/>
          <w:iCs/>
          <w:sz w:val="24"/>
          <w:szCs w:val="24"/>
        </w:rPr>
        <w:t xml:space="preserve"> The Fox Theatre, in collaboration with the Atlanta History Center, is delighted to announce the </w:t>
      </w:r>
      <w:r w:rsidR="00B30421" w:rsidRPr="00DF5B98">
        <w:rPr>
          <w:rFonts w:ascii="Times New Roman" w:eastAsia="Times New Roman" w:hAnsi="Times New Roman" w:cs="Times New Roman"/>
          <w:iCs/>
          <w:sz w:val="24"/>
          <w:szCs w:val="24"/>
        </w:rPr>
        <w:t xml:space="preserve">third annual </w:t>
      </w:r>
      <w:r w:rsidRPr="00DF5B98">
        <w:rPr>
          <w:rFonts w:ascii="Times New Roman" w:eastAsia="Times New Roman" w:hAnsi="Times New Roman" w:cs="Times New Roman"/>
          <w:b/>
          <w:bCs/>
          <w:iCs/>
          <w:sz w:val="24"/>
          <w:szCs w:val="24"/>
        </w:rPr>
        <w:t>Fox Theatre Archives Day</w:t>
      </w:r>
      <w:r w:rsidRPr="00DF5B98">
        <w:rPr>
          <w:rFonts w:ascii="Times New Roman" w:eastAsia="Times New Roman" w:hAnsi="Times New Roman" w:cs="Times New Roman"/>
          <w:iCs/>
          <w:sz w:val="24"/>
          <w:szCs w:val="24"/>
        </w:rPr>
        <w:t xml:space="preserve">, taking place on Sunday, June 23, 2024, at </w:t>
      </w:r>
      <w:r w:rsidR="002D7DEA" w:rsidRPr="00DF5B98">
        <w:rPr>
          <w:rFonts w:ascii="Times New Roman" w:eastAsia="Times New Roman" w:hAnsi="Times New Roman" w:cs="Times New Roman"/>
          <w:iCs/>
          <w:sz w:val="24"/>
          <w:szCs w:val="24"/>
        </w:rPr>
        <w:t>3</w:t>
      </w:r>
      <w:r w:rsidRPr="00DF5B98">
        <w:rPr>
          <w:rFonts w:ascii="Times New Roman" w:eastAsia="Times New Roman" w:hAnsi="Times New Roman" w:cs="Times New Roman"/>
          <w:iCs/>
          <w:sz w:val="24"/>
          <w:szCs w:val="24"/>
        </w:rPr>
        <w:t xml:space="preserve"> p</w:t>
      </w:r>
      <w:r w:rsidR="00685912" w:rsidRPr="00DF5B98">
        <w:rPr>
          <w:rFonts w:ascii="Times New Roman" w:eastAsia="Times New Roman" w:hAnsi="Times New Roman" w:cs="Times New Roman"/>
          <w:iCs/>
          <w:sz w:val="24"/>
          <w:szCs w:val="24"/>
        </w:rPr>
        <w:t>.</w:t>
      </w:r>
      <w:r w:rsidRPr="00DF5B98">
        <w:rPr>
          <w:rFonts w:ascii="Times New Roman" w:eastAsia="Times New Roman" w:hAnsi="Times New Roman" w:cs="Times New Roman"/>
          <w:iCs/>
          <w:sz w:val="24"/>
          <w:szCs w:val="24"/>
        </w:rPr>
        <w:t>m</w:t>
      </w:r>
      <w:r w:rsidR="00685912" w:rsidRPr="00DF5B98">
        <w:rPr>
          <w:rFonts w:ascii="Times New Roman" w:eastAsia="Times New Roman" w:hAnsi="Times New Roman" w:cs="Times New Roman"/>
          <w:iCs/>
          <w:sz w:val="24"/>
          <w:szCs w:val="24"/>
        </w:rPr>
        <w:t>.</w:t>
      </w:r>
      <w:r w:rsidRPr="00DF5B98">
        <w:rPr>
          <w:rFonts w:ascii="Times New Roman" w:eastAsia="Times New Roman" w:hAnsi="Times New Roman" w:cs="Times New Roman"/>
          <w:iCs/>
          <w:sz w:val="24"/>
          <w:szCs w:val="24"/>
        </w:rPr>
        <w:t xml:space="preserve"> in the Grand Salon and Egyptian Ballroom at the Fox Theatre, located at 660 Peachtree Street NE, Atlanta, GA 30308.</w:t>
      </w:r>
      <w:r w:rsidR="00A676AC" w:rsidRPr="00DF5B98">
        <w:rPr>
          <w:rFonts w:ascii="Times New Roman" w:eastAsia="Times New Roman" w:hAnsi="Times New Roman" w:cs="Times New Roman"/>
          <w:iCs/>
          <w:sz w:val="24"/>
          <w:szCs w:val="24"/>
        </w:rPr>
        <w:t xml:space="preserve"> </w:t>
      </w:r>
      <w:r w:rsidR="00A676AC" w:rsidRPr="00DF5B98">
        <w:rPr>
          <w:rFonts w:ascii="Times New Roman" w:eastAsia="Times New Roman" w:hAnsi="Times New Roman" w:cs="Times New Roman"/>
          <w:b/>
          <w:bCs/>
          <w:iCs/>
          <w:sz w:val="24"/>
          <w:szCs w:val="24"/>
        </w:rPr>
        <w:t>Tickets are on</w:t>
      </w:r>
      <w:r w:rsidR="00685912" w:rsidRPr="00DF5B98">
        <w:rPr>
          <w:rFonts w:ascii="Times New Roman" w:eastAsia="Times New Roman" w:hAnsi="Times New Roman" w:cs="Times New Roman"/>
          <w:b/>
          <w:bCs/>
          <w:iCs/>
          <w:sz w:val="24"/>
          <w:szCs w:val="24"/>
        </w:rPr>
        <w:t xml:space="preserve"> </w:t>
      </w:r>
      <w:r w:rsidR="00A676AC" w:rsidRPr="00DF5B98">
        <w:rPr>
          <w:rFonts w:ascii="Times New Roman" w:eastAsia="Times New Roman" w:hAnsi="Times New Roman" w:cs="Times New Roman"/>
          <w:b/>
          <w:bCs/>
          <w:iCs/>
          <w:sz w:val="24"/>
          <w:szCs w:val="24"/>
        </w:rPr>
        <w:t xml:space="preserve">sale now and available for $54, plus applicable fees at </w:t>
      </w:r>
      <w:hyperlink r:id="rId10" w:history="1">
        <w:r w:rsidR="00A676AC" w:rsidRPr="00DF5B98">
          <w:rPr>
            <w:rStyle w:val="Hyperlink"/>
            <w:rFonts w:ascii="Times New Roman" w:eastAsia="Times New Roman" w:hAnsi="Times New Roman" w:cs="Times New Roman"/>
            <w:b/>
            <w:bCs/>
            <w:iCs/>
            <w:sz w:val="24"/>
            <w:szCs w:val="24"/>
          </w:rPr>
          <w:t>foxtheatre.org</w:t>
        </w:r>
      </w:hyperlink>
      <w:r w:rsidR="00A676AC" w:rsidRPr="00DF5B98">
        <w:rPr>
          <w:rFonts w:ascii="Times New Roman" w:eastAsia="Times New Roman" w:hAnsi="Times New Roman" w:cs="Times New Roman"/>
          <w:b/>
          <w:bCs/>
          <w:iCs/>
          <w:sz w:val="24"/>
          <w:szCs w:val="24"/>
        </w:rPr>
        <w:t>.</w:t>
      </w:r>
    </w:p>
    <w:p w14:paraId="3960AF20" w14:textId="77777777" w:rsidR="00116E92" w:rsidRPr="00DF5B98" w:rsidRDefault="00116E92" w:rsidP="00116E92">
      <w:pPr>
        <w:rPr>
          <w:rFonts w:ascii="Times New Roman" w:eastAsia="Times New Roman" w:hAnsi="Times New Roman" w:cs="Times New Roman"/>
          <w:iCs/>
          <w:sz w:val="24"/>
          <w:szCs w:val="24"/>
        </w:rPr>
      </w:pPr>
    </w:p>
    <w:p w14:paraId="587BAC92" w14:textId="4845A410" w:rsidR="002203AB" w:rsidRPr="00DF5B98" w:rsidRDefault="00116E92" w:rsidP="00116E92">
      <w:pPr>
        <w:rPr>
          <w:rFonts w:ascii="Times New Roman" w:eastAsia="Times New Roman" w:hAnsi="Times New Roman" w:cs="Times New Roman"/>
          <w:iCs/>
          <w:sz w:val="24"/>
          <w:szCs w:val="24"/>
        </w:rPr>
      </w:pPr>
      <w:r w:rsidRPr="00DF5B98">
        <w:rPr>
          <w:rFonts w:ascii="Times New Roman" w:eastAsia="Times New Roman" w:hAnsi="Times New Roman" w:cs="Times New Roman"/>
          <w:iCs/>
          <w:sz w:val="24"/>
          <w:szCs w:val="24"/>
        </w:rPr>
        <w:t xml:space="preserve">This special event celebrates the Fox Theatre's rich history and cultural significance, offering attendees a </w:t>
      </w:r>
      <w:r w:rsidR="00685912" w:rsidRPr="00DF5B98">
        <w:rPr>
          <w:rFonts w:ascii="Times New Roman" w:eastAsia="Times New Roman" w:hAnsi="Times New Roman" w:cs="Times New Roman"/>
          <w:iCs/>
          <w:sz w:val="24"/>
          <w:szCs w:val="24"/>
        </w:rPr>
        <w:t>unique</w:t>
      </w:r>
      <w:r w:rsidRPr="00DF5B98">
        <w:rPr>
          <w:rFonts w:ascii="Times New Roman" w:eastAsia="Times New Roman" w:hAnsi="Times New Roman" w:cs="Times New Roman"/>
          <w:iCs/>
          <w:sz w:val="24"/>
          <w:szCs w:val="24"/>
        </w:rPr>
        <w:t xml:space="preserve"> opportunity to explore archival materials, artifacts </w:t>
      </w:r>
      <w:r w:rsidR="006D679B" w:rsidRPr="00DF5B98">
        <w:rPr>
          <w:rFonts w:ascii="Times New Roman" w:eastAsia="Times New Roman" w:hAnsi="Times New Roman" w:cs="Times New Roman"/>
          <w:iCs/>
          <w:sz w:val="24"/>
          <w:szCs w:val="24"/>
        </w:rPr>
        <w:t>and furniture</w:t>
      </w:r>
      <w:r w:rsidR="00B30421" w:rsidRPr="00DF5B98">
        <w:rPr>
          <w:rFonts w:ascii="Times New Roman" w:eastAsia="Times New Roman" w:hAnsi="Times New Roman" w:cs="Times New Roman"/>
          <w:iCs/>
          <w:sz w:val="24"/>
          <w:szCs w:val="24"/>
        </w:rPr>
        <w:t xml:space="preserve"> </w:t>
      </w:r>
      <w:r w:rsidR="0073095C" w:rsidRPr="00DF5B98">
        <w:rPr>
          <w:rFonts w:ascii="Times New Roman" w:eastAsia="Times New Roman" w:hAnsi="Times New Roman" w:cs="Times New Roman"/>
          <w:iCs/>
          <w:sz w:val="24"/>
          <w:szCs w:val="24"/>
        </w:rPr>
        <w:t xml:space="preserve">that share the 95-year history of this iconic Atlanta landmark. Through this annual behind-the-scenes event, </w:t>
      </w:r>
      <w:r w:rsidR="00685912" w:rsidRPr="00DF5B98">
        <w:rPr>
          <w:rFonts w:ascii="Times New Roman" w:eastAsia="Times New Roman" w:hAnsi="Times New Roman" w:cs="Times New Roman"/>
          <w:iCs/>
          <w:sz w:val="24"/>
          <w:szCs w:val="24"/>
        </w:rPr>
        <w:t>attendees will gain a deeper</w:t>
      </w:r>
      <w:r w:rsidR="0073095C" w:rsidRPr="00DF5B98">
        <w:rPr>
          <w:rFonts w:ascii="Times New Roman" w:eastAsia="Times New Roman" w:hAnsi="Times New Roman" w:cs="Times New Roman"/>
          <w:iCs/>
          <w:sz w:val="24"/>
          <w:szCs w:val="24"/>
        </w:rPr>
        <w:t xml:space="preserve"> understanding and appreciation </w:t>
      </w:r>
      <w:r w:rsidR="00685912" w:rsidRPr="00DF5B98">
        <w:rPr>
          <w:rFonts w:ascii="Times New Roman" w:eastAsia="Times New Roman" w:hAnsi="Times New Roman" w:cs="Times New Roman"/>
          <w:iCs/>
          <w:sz w:val="24"/>
          <w:szCs w:val="24"/>
        </w:rPr>
        <w:t>for</w:t>
      </w:r>
      <w:r w:rsidR="0073095C" w:rsidRPr="00DF5B98">
        <w:rPr>
          <w:rFonts w:ascii="Times New Roman" w:eastAsia="Times New Roman" w:hAnsi="Times New Roman" w:cs="Times New Roman"/>
          <w:iCs/>
          <w:sz w:val="24"/>
          <w:szCs w:val="24"/>
        </w:rPr>
        <w:t xml:space="preserve"> the theatre's storied past and ongoing contribution to Atlanta</w:t>
      </w:r>
      <w:r w:rsidR="00B30421" w:rsidRPr="00DF5B98">
        <w:rPr>
          <w:rFonts w:ascii="Times New Roman" w:eastAsia="Times New Roman" w:hAnsi="Times New Roman" w:cs="Times New Roman"/>
          <w:iCs/>
          <w:sz w:val="24"/>
          <w:szCs w:val="24"/>
        </w:rPr>
        <w:t>.</w:t>
      </w:r>
    </w:p>
    <w:p w14:paraId="723ED7BB" w14:textId="77777777" w:rsidR="002203AB" w:rsidRPr="00DF5B98" w:rsidRDefault="002203AB" w:rsidP="00116E92">
      <w:pPr>
        <w:rPr>
          <w:rFonts w:ascii="Times New Roman" w:hAnsi="Times New Roman" w:cs="Times New Roman"/>
          <w:sz w:val="24"/>
          <w:szCs w:val="24"/>
        </w:rPr>
      </w:pPr>
    </w:p>
    <w:p w14:paraId="0DC6030B" w14:textId="01EC5A91" w:rsidR="00116E92" w:rsidRPr="00DF5B98" w:rsidRDefault="007D7B73" w:rsidP="00116E92">
      <w:pPr>
        <w:rPr>
          <w:rFonts w:ascii="Times New Roman" w:eastAsia="Times New Roman" w:hAnsi="Times New Roman" w:cs="Times New Roman"/>
          <w:iCs/>
          <w:sz w:val="24"/>
          <w:szCs w:val="24"/>
        </w:rPr>
      </w:pPr>
      <w:r w:rsidRPr="00DF5B98">
        <w:rPr>
          <w:rFonts w:ascii="Times New Roman" w:hAnsi="Times New Roman" w:cs="Times New Roman"/>
          <w:sz w:val="24"/>
          <w:szCs w:val="24"/>
        </w:rPr>
        <w:t xml:space="preserve">The afternoon event will feature five archival stations where guests can preview original Metropolitan Opera programs with Paul Crater, </w:t>
      </w:r>
      <w:r w:rsidR="00135BF0" w:rsidRPr="00DF5B98">
        <w:rPr>
          <w:rFonts w:ascii="Times New Roman" w:hAnsi="Times New Roman" w:cs="Times New Roman"/>
          <w:sz w:val="24"/>
          <w:szCs w:val="24"/>
        </w:rPr>
        <w:t>r</w:t>
      </w:r>
      <w:r w:rsidRPr="00DF5B98">
        <w:rPr>
          <w:rFonts w:ascii="Times New Roman" w:hAnsi="Times New Roman" w:cs="Times New Roman"/>
          <w:sz w:val="24"/>
          <w:szCs w:val="24"/>
        </w:rPr>
        <w:t xml:space="preserve">ecent </w:t>
      </w:r>
      <w:r w:rsidR="00135BF0" w:rsidRPr="00DF5B98">
        <w:rPr>
          <w:rFonts w:ascii="Times New Roman" w:hAnsi="Times New Roman" w:cs="Times New Roman"/>
          <w:sz w:val="24"/>
          <w:szCs w:val="24"/>
        </w:rPr>
        <w:t>a</w:t>
      </w:r>
      <w:r w:rsidRPr="00DF5B98">
        <w:rPr>
          <w:rFonts w:ascii="Times New Roman" w:hAnsi="Times New Roman" w:cs="Times New Roman"/>
          <w:sz w:val="24"/>
          <w:szCs w:val="24"/>
        </w:rPr>
        <w:t xml:space="preserve">cquisitions with Jody Thompson, original furniture as curated by Debra Freer and </w:t>
      </w:r>
      <w:r w:rsidR="00313612" w:rsidRPr="00DF5B98">
        <w:rPr>
          <w:rFonts w:ascii="Times New Roman" w:hAnsi="Times New Roman" w:cs="Times New Roman"/>
          <w:sz w:val="24"/>
          <w:szCs w:val="24"/>
        </w:rPr>
        <w:t xml:space="preserve">the </w:t>
      </w:r>
      <w:r w:rsidRPr="00DF5B98">
        <w:rPr>
          <w:rFonts w:ascii="Times New Roman" w:hAnsi="Times New Roman" w:cs="Times New Roman"/>
          <w:sz w:val="24"/>
          <w:szCs w:val="24"/>
        </w:rPr>
        <w:t>“Best of Broadway” historic posters with Josh Kitchens. The afternoon program begins with two introductory presentations from Ms. Freer and Mr. Crater.</w:t>
      </w:r>
      <w:r w:rsidR="00DB5C21" w:rsidRPr="00DF5B98">
        <w:rPr>
          <w:rFonts w:ascii="Times New Roman" w:hAnsi="Times New Roman" w:cs="Times New Roman"/>
          <w:sz w:val="24"/>
          <w:szCs w:val="24"/>
        </w:rPr>
        <w:t xml:space="preserve"> This year, introductory tours of the mezzanine</w:t>
      </w:r>
      <w:r w:rsidR="002203AB" w:rsidRPr="00DF5B98">
        <w:rPr>
          <w:rFonts w:ascii="Times New Roman" w:hAnsi="Times New Roman" w:cs="Times New Roman"/>
          <w:sz w:val="24"/>
          <w:szCs w:val="24"/>
        </w:rPr>
        <w:t xml:space="preserve"> level of the theatre</w:t>
      </w:r>
      <w:r w:rsidR="00DB5C21" w:rsidRPr="00DF5B98">
        <w:rPr>
          <w:rFonts w:ascii="Times New Roman" w:hAnsi="Times New Roman" w:cs="Times New Roman"/>
          <w:sz w:val="24"/>
          <w:szCs w:val="24"/>
        </w:rPr>
        <w:t xml:space="preserve"> and </w:t>
      </w:r>
      <w:r w:rsidR="002203AB" w:rsidRPr="00DF5B98">
        <w:rPr>
          <w:rFonts w:ascii="Times New Roman" w:hAnsi="Times New Roman" w:cs="Times New Roman"/>
          <w:sz w:val="24"/>
          <w:szCs w:val="24"/>
        </w:rPr>
        <w:t xml:space="preserve">its </w:t>
      </w:r>
      <w:r w:rsidR="00DB5C21" w:rsidRPr="00DF5B98">
        <w:rPr>
          <w:rFonts w:ascii="Times New Roman" w:hAnsi="Times New Roman" w:cs="Times New Roman"/>
          <w:sz w:val="24"/>
          <w:szCs w:val="24"/>
        </w:rPr>
        <w:t>historic auditorium will be included.</w:t>
      </w:r>
    </w:p>
    <w:p w14:paraId="360A7C79" w14:textId="77777777" w:rsidR="00116E92" w:rsidRPr="00DF5B98" w:rsidRDefault="00116E92" w:rsidP="00116E92">
      <w:pPr>
        <w:rPr>
          <w:rFonts w:ascii="Times New Roman" w:eastAsia="Times New Roman" w:hAnsi="Times New Roman" w:cs="Times New Roman"/>
          <w:iCs/>
          <w:sz w:val="24"/>
          <w:szCs w:val="24"/>
        </w:rPr>
      </w:pPr>
    </w:p>
    <w:p w14:paraId="3658F818" w14:textId="0053E3C0" w:rsidR="00600662" w:rsidRPr="00DF5B98" w:rsidRDefault="00A676AC" w:rsidP="00A676AC">
      <w:pPr>
        <w:pStyle w:val="NoSpacing"/>
        <w:jc w:val="center"/>
        <w:rPr>
          <w:rFonts w:ascii="Times New Roman" w:hAnsi="Times New Roman"/>
          <w:b/>
          <w:bCs/>
          <w:sz w:val="24"/>
          <w:szCs w:val="24"/>
        </w:rPr>
      </w:pPr>
      <w:r w:rsidRPr="00DF5B98">
        <w:rPr>
          <w:rFonts w:ascii="Times New Roman" w:hAnsi="Times New Roman"/>
          <w:b/>
          <w:bCs/>
          <w:sz w:val="24"/>
          <w:szCs w:val="24"/>
        </w:rPr>
        <w:t>###</w:t>
      </w:r>
      <w:r w:rsidRPr="00DF5B98">
        <w:rPr>
          <w:rFonts w:ascii="Times New Roman" w:hAnsi="Times New Roman"/>
          <w:b/>
          <w:bCs/>
          <w:sz w:val="24"/>
          <w:szCs w:val="24"/>
        </w:rPr>
        <w:br/>
      </w:r>
    </w:p>
    <w:p w14:paraId="2EF82E17" w14:textId="77777777" w:rsidR="00A676AC" w:rsidRPr="00DF5B98" w:rsidRDefault="00A676AC" w:rsidP="00A676AC">
      <w:pPr>
        <w:pStyle w:val="NoSpacing"/>
        <w:jc w:val="center"/>
        <w:rPr>
          <w:rFonts w:ascii="Times New Roman" w:hAnsi="Times New Roman"/>
          <w:b/>
          <w:bCs/>
          <w:sz w:val="24"/>
          <w:szCs w:val="24"/>
        </w:rPr>
      </w:pPr>
    </w:p>
    <w:p w14:paraId="45346B34" w14:textId="77777777" w:rsidR="00A676AC" w:rsidRPr="00DF5B98" w:rsidRDefault="00A676AC" w:rsidP="00A676AC">
      <w:pPr>
        <w:pStyle w:val="NoSpacing"/>
        <w:rPr>
          <w:rFonts w:ascii="Times New Roman" w:hAnsi="Times New Roman"/>
          <w:sz w:val="24"/>
          <w:szCs w:val="24"/>
        </w:rPr>
      </w:pPr>
    </w:p>
    <w:p w14:paraId="5E729944" w14:textId="3549384A" w:rsidR="00A676AC" w:rsidRPr="00DF5B98" w:rsidRDefault="00A676AC" w:rsidP="00A676AC">
      <w:pPr>
        <w:pStyle w:val="NoSpacing"/>
        <w:rPr>
          <w:rFonts w:ascii="Times New Roman" w:hAnsi="Times New Roman"/>
          <w:b/>
          <w:bCs/>
          <w:sz w:val="24"/>
          <w:szCs w:val="24"/>
        </w:rPr>
      </w:pPr>
      <w:r w:rsidRPr="00DF5B98">
        <w:rPr>
          <w:rFonts w:ascii="Times New Roman" w:hAnsi="Times New Roman"/>
          <w:b/>
          <w:bCs/>
          <w:sz w:val="24"/>
          <w:szCs w:val="24"/>
        </w:rPr>
        <w:t>About Joshua Kitchens</w:t>
      </w:r>
    </w:p>
    <w:p w14:paraId="2D617B0F" w14:textId="7E731232" w:rsidR="00600662" w:rsidRPr="00DF5B98" w:rsidRDefault="00600662" w:rsidP="00A676AC">
      <w:pPr>
        <w:pStyle w:val="NoSpacing"/>
        <w:rPr>
          <w:rFonts w:ascii="Times New Roman" w:hAnsi="Times New Roman"/>
          <w:b/>
          <w:bCs/>
          <w:sz w:val="24"/>
          <w:szCs w:val="24"/>
        </w:rPr>
      </w:pPr>
      <w:r w:rsidRPr="00DF5B98">
        <w:rPr>
          <w:rFonts w:ascii="Times New Roman" w:hAnsi="Times New Roman"/>
          <w:sz w:val="24"/>
          <w:szCs w:val="24"/>
        </w:rPr>
        <w:t xml:space="preserve">Joshua Kitchens is currently the director of archival services and digital initiatives for the Georgia Public Library Service. Josh previously served as the director of archives and information studies programs at Clayton State University. He was responsible for managing the program and teaching various courses, including Law and Records, Digital Preservation, and many others. Before working at Clayton State, Josh was an archivist for special collections at the Georgia College Ina Dillard Russell Library. He was responsible for digital collections, the library’s institutional repository known as the Knowledge Box, and university archives. </w:t>
      </w:r>
      <w:r w:rsidR="0017428C" w:rsidRPr="00DF5B98">
        <w:rPr>
          <w:rFonts w:ascii="Times New Roman" w:hAnsi="Times New Roman"/>
          <w:b/>
          <w:bCs/>
          <w:sz w:val="24"/>
          <w:szCs w:val="24"/>
        </w:rPr>
        <w:t>Josh serves as an ongoing consultant for the Fox Theatre Archives.</w:t>
      </w:r>
    </w:p>
    <w:p w14:paraId="0FBAAF7E" w14:textId="77777777" w:rsidR="00600662" w:rsidRPr="00DF5B98" w:rsidRDefault="00600662" w:rsidP="00A676AC">
      <w:pPr>
        <w:pStyle w:val="NoSpacing"/>
        <w:rPr>
          <w:rFonts w:ascii="Times New Roman" w:hAnsi="Times New Roman"/>
          <w:sz w:val="24"/>
          <w:szCs w:val="24"/>
        </w:rPr>
      </w:pPr>
    </w:p>
    <w:p w14:paraId="2CBFF959" w14:textId="6207EB43" w:rsidR="00A676AC" w:rsidRPr="00DF5B98" w:rsidRDefault="00A676AC" w:rsidP="00A676AC">
      <w:pPr>
        <w:pStyle w:val="NoSpacing"/>
        <w:rPr>
          <w:rFonts w:ascii="Times New Roman" w:hAnsi="Times New Roman"/>
          <w:b/>
          <w:bCs/>
          <w:sz w:val="24"/>
          <w:szCs w:val="24"/>
        </w:rPr>
      </w:pPr>
      <w:r w:rsidRPr="00DF5B98">
        <w:rPr>
          <w:rFonts w:ascii="Times New Roman" w:hAnsi="Times New Roman"/>
          <w:b/>
          <w:bCs/>
          <w:sz w:val="24"/>
          <w:szCs w:val="24"/>
        </w:rPr>
        <w:t>About Jody Thompson</w:t>
      </w:r>
    </w:p>
    <w:p w14:paraId="07EB1B5E" w14:textId="6EE4BBD2" w:rsidR="00600662" w:rsidRPr="00DF5B98" w:rsidRDefault="00600662" w:rsidP="00A676AC">
      <w:pPr>
        <w:pStyle w:val="NoSpacing"/>
        <w:rPr>
          <w:rFonts w:ascii="Times New Roman" w:hAnsi="Times New Roman"/>
          <w:sz w:val="24"/>
          <w:szCs w:val="24"/>
        </w:rPr>
      </w:pPr>
      <w:r w:rsidRPr="00DF5B98">
        <w:rPr>
          <w:rFonts w:ascii="Times New Roman" w:hAnsi="Times New Roman"/>
          <w:sz w:val="24"/>
          <w:szCs w:val="24"/>
        </w:rPr>
        <w:t>Jody Thompson is the Head of the Archives, Records Management &amp; Digital Curation department and the Library’s Preservation Manager</w:t>
      </w:r>
      <w:r w:rsidR="0017428C" w:rsidRPr="00DF5B98">
        <w:rPr>
          <w:rFonts w:ascii="Times New Roman" w:hAnsi="Times New Roman"/>
          <w:b/>
          <w:bCs/>
          <w:sz w:val="24"/>
          <w:szCs w:val="24"/>
        </w:rPr>
        <w:t xml:space="preserve"> at the Georgia Institute of Technology.</w:t>
      </w:r>
      <w:r w:rsidRPr="00DF5B98">
        <w:rPr>
          <w:rFonts w:ascii="Times New Roman" w:hAnsi="Times New Roman"/>
          <w:sz w:val="24"/>
          <w:szCs w:val="24"/>
        </w:rPr>
        <w:t xml:space="preserve"> She holds a B.A. and M.A. in History from Georgia Southern University. Thompson provides strategic leadership and management of the department. </w:t>
      </w:r>
      <w:r w:rsidR="0017428C" w:rsidRPr="00DF5B98">
        <w:rPr>
          <w:rFonts w:ascii="Times New Roman" w:hAnsi="Times New Roman"/>
          <w:b/>
          <w:bCs/>
          <w:sz w:val="24"/>
          <w:szCs w:val="24"/>
        </w:rPr>
        <w:t>This is Ms. Thompson’s first year participating in Fox Archives Day.</w:t>
      </w:r>
    </w:p>
    <w:p w14:paraId="6185872A" w14:textId="77777777" w:rsidR="00600662" w:rsidRPr="00DF5B98" w:rsidRDefault="00600662" w:rsidP="00A676AC">
      <w:pPr>
        <w:pStyle w:val="NoSpacing"/>
        <w:rPr>
          <w:rFonts w:ascii="Times New Roman" w:hAnsi="Times New Roman"/>
          <w:sz w:val="24"/>
          <w:szCs w:val="24"/>
        </w:rPr>
      </w:pPr>
    </w:p>
    <w:p w14:paraId="7EBF2432" w14:textId="60FE0767" w:rsidR="00A676AC" w:rsidRPr="00DF5B98" w:rsidRDefault="00A676AC" w:rsidP="00A676AC">
      <w:pPr>
        <w:pStyle w:val="NoSpacing"/>
        <w:rPr>
          <w:rFonts w:ascii="Times New Roman" w:hAnsi="Times New Roman"/>
          <w:b/>
          <w:bCs/>
          <w:sz w:val="24"/>
          <w:szCs w:val="24"/>
        </w:rPr>
      </w:pPr>
      <w:r w:rsidRPr="00DF5B98">
        <w:rPr>
          <w:rFonts w:ascii="Times New Roman" w:hAnsi="Times New Roman"/>
          <w:b/>
          <w:bCs/>
          <w:sz w:val="24"/>
          <w:szCs w:val="24"/>
        </w:rPr>
        <w:t>About Paul Crater</w:t>
      </w:r>
    </w:p>
    <w:p w14:paraId="5A9F41EE" w14:textId="3AC380DC" w:rsidR="00600662" w:rsidRPr="00DF5B98" w:rsidRDefault="00600662" w:rsidP="00A676AC">
      <w:pPr>
        <w:pStyle w:val="NoSpacing"/>
        <w:rPr>
          <w:rFonts w:ascii="Times New Roman" w:hAnsi="Times New Roman"/>
          <w:sz w:val="24"/>
          <w:szCs w:val="24"/>
        </w:rPr>
      </w:pPr>
      <w:r w:rsidRPr="00DF5B98">
        <w:rPr>
          <w:rFonts w:ascii="Times New Roman" w:hAnsi="Times New Roman"/>
          <w:sz w:val="24"/>
          <w:szCs w:val="24"/>
        </w:rPr>
        <w:t>Paul Crater manages the Kenan Research Center</w:t>
      </w:r>
      <w:r w:rsidR="0017428C" w:rsidRPr="00DF5B98">
        <w:rPr>
          <w:rFonts w:ascii="Times New Roman" w:hAnsi="Times New Roman"/>
          <w:sz w:val="24"/>
          <w:szCs w:val="24"/>
        </w:rPr>
        <w:t xml:space="preserve"> </w:t>
      </w:r>
      <w:r w:rsidR="0017428C" w:rsidRPr="00DF5B98">
        <w:rPr>
          <w:rFonts w:ascii="Times New Roman" w:hAnsi="Times New Roman"/>
          <w:b/>
          <w:bCs/>
          <w:sz w:val="24"/>
          <w:szCs w:val="24"/>
        </w:rPr>
        <w:t>at the Atlanta History Center</w:t>
      </w:r>
      <w:r w:rsidR="0017428C" w:rsidRPr="00DF5B98">
        <w:rPr>
          <w:rFonts w:ascii="Times New Roman" w:hAnsi="Times New Roman"/>
          <w:sz w:val="24"/>
          <w:szCs w:val="24"/>
        </w:rPr>
        <w:t>.</w:t>
      </w:r>
      <w:r w:rsidRPr="00DF5B98">
        <w:rPr>
          <w:rFonts w:ascii="Times New Roman" w:hAnsi="Times New Roman"/>
          <w:sz w:val="24"/>
          <w:szCs w:val="24"/>
        </w:rPr>
        <w:t xml:space="preserve"> He is the author of three books on the history of Atlanta, including Baseball in Atlanta, World War II in Atlanta, and co-author of Lost Atlanta. He is the curator of Voices Across the Color Line, an award-winning exhibition of the Atlanta Student Movement that appeared at the Atlanta History Center in 2010. In 2014, he was awarded an Emmy for his contribution in the development of 37 Weeks: Sherman on the March, which aired on Georgia Public Broadcasting. He is a graduate of the University of Tennessee, Knoxville and Georgia State University.</w:t>
      </w:r>
    </w:p>
    <w:p w14:paraId="2AB121FA" w14:textId="77777777" w:rsidR="00600662" w:rsidRPr="00DF5B98" w:rsidRDefault="00600662" w:rsidP="00A676AC">
      <w:pPr>
        <w:pStyle w:val="NoSpacing"/>
        <w:rPr>
          <w:rFonts w:ascii="Times New Roman" w:hAnsi="Times New Roman"/>
          <w:sz w:val="24"/>
          <w:szCs w:val="24"/>
        </w:rPr>
      </w:pPr>
    </w:p>
    <w:p w14:paraId="6871377A" w14:textId="635B2B04" w:rsidR="00600662" w:rsidRPr="00DF5B98" w:rsidRDefault="00A676AC" w:rsidP="00A676AC">
      <w:pPr>
        <w:pStyle w:val="NoSpacing"/>
        <w:rPr>
          <w:rFonts w:ascii="Times New Roman" w:hAnsi="Times New Roman"/>
          <w:sz w:val="24"/>
          <w:szCs w:val="24"/>
        </w:rPr>
      </w:pPr>
      <w:r w:rsidRPr="00DF5B98">
        <w:rPr>
          <w:rFonts w:ascii="Times New Roman" w:hAnsi="Times New Roman"/>
          <w:b/>
          <w:bCs/>
          <w:sz w:val="24"/>
          <w:szCs w:val="24"/>
        </w:rPr>
        <w:t>About Debra Freer</w:t>
      </w:r>
      <w:r w:rsidRPr="00DF5B98">
        <w:rPr>
          <w:rFonts w:ascii="Times New Roman" w:hAnsi="Times New Roman"/>
          <w:sz w:val="24"/>
          <w:szCs w:val="24"/>
        </w:rPr>
        <w:br/>
      </w:r>
      <w:r w:rsidR="00600662" w:rsidRPr="00DF5B98">
        <w:rPr>
          <w:rFonts w:ascii="Times New Roman" w:hAnsi="Times New Roman"/>
          <w:sz w:val="24"/>
          <w:szCs w:val="24"/>
        </w:rPr>
        <w:t>Debra Freer is a distinguished professional appraiser specializing in fine art, antiques, and historical items. A published author, historian, archivist, and former museum curator, she has worked with many historic collections including the F</w:t>
      </w:r>
      <w:r w:rsidR="00135BF0" w:rsidRPr="00DF5B98">
        <w:rPr>
          <w:rFonts w:ascii="Times New Roman" w:hAnsi="Times New Roman"/>
          <w:sz w:val="24"/>
          <w:szCs w:val="24"/>
        </w:rPr>
        <w:t>ox</w:t>
      </w:r>
      <w:r w:rsidR="00600662" w:rsidRPr="00DF5B98">
        <w:rPr>
          <w:rFonts w:ascii="Times New Roman" w:hAnsi="Times New Roman"/>
          <w:sz w:val="24"/>
          <w:szCs w:val="24"/>
        </w:rPr>
        <w:t xml:space="preserve"> Theatre. She presented "Appraising Historic Collections" at the 2008 national conference for the League of Historic American Theatres (LHAT). She was professionally trained and educated in appraisal studies and the decorative arts at institutions such as Christie's. From her non-fiction writing, such as in the NY Times bestseller, </w:t>
      </w:r>
      <w:r w:rsidR="00600662" w:rsidRPr="00DF5B98">
        <w:rPr>
          <w:rFonts w:ascii="Times New Roman" w:hAnsi="Times New Roman"/>
          <w:b/>
          <w:bCs/>
          <w:i/>
          <w:iCs/>
          <w:sz w:val="24"/>
          <w:szCs w:val="24"/>
        </w:rPr>
        <w:t xml:space="preserve">Lost </w:t>
      </w:r>
      <w:proofErr w:type="spellStart"/>
      <w:r w:rsidR="00600662" w:rsidRPr="00DF5B98">
        <w:rPr>
          <w:rFonts w:ascii="Times New Roman" w:hAnsi="Times New Roman"/>
          <w:b/>
          <w:bCs/>
          <w:i/>
          <w:iCs/>
          <w:sz w:val="24"/>
          <w:szCs w:val="24"/>
        </w:rPr>
        <w:t>Laysen</w:t>
      </w:r>
      <w:proofErr w:type="spellEnd"/>
      <w:r w:rsidR="00600662" w:rsidRPr="00DF5B98">
        <w:rPr>
          <w:rFonts w:ascii="Times New Roman" w:hAnsi="Times New Roman"/>
          <w:sz w:val="24"/>
          <w:szCs w:val="24"/>
        </w:rPr>
        <w:t>, Debra Freer is known internationally as an authority on the life of Margaret Mitchell (Atlanta author of Gone with the Wind).</w:t>
      </w:r>
      <w:r w:rsidR="0017428C" w:rsidRPr="00DF5B98">
        <w:rPr>
          <w:rFonts w:ascii="Times New Roman" w:hAnsi="Times New Roman"/>
          <w:sz w:val="24"/>
          <w:szCs w:val="24"/>
        </w:rPr>
        <w:t xml:space="preserve"> </w:t>
      </w:r>
      <w:r w:rsidR="00600662" w:rsidRPr="00DF5B98">
        <w:rPr>
          <w:rFonts w:ascii="Times New Roman" w:hAnsi="Times New Roman"/>
          <w:sz w:val="24"/>
          <w:szCs w:val="24"/>
        </w:rPr>
        <w:t xml:space="preserve">Currently, she is an appraiser with Aaron Appraisal Services in Atlanta, Georgia. </w:t>
      </w:r>
    </w:p>
    <w:p w14:paraId="3DC22CB7" w14:textId="77777777" w:rsidR="00931BC0" w:rsidRPr="00DF5B98" w:rsidRDefault="00931BC0" w:rsidP="00A676AC">
      <w:pPr>
        <w:pStyle w:val="NoSpacing"/>
        <w:rPr>
          <w:rFonts w:ascii="Times New Roman" w:hAnsi="Times New Roman"/>
          <w:sz w:val="24"/>
          <w:szCs w:val="24"/>
        </w:rPr>
      </w:pPr>
    </w:p>
    <w:p w14:paraId="5D3A2B17" w14:textId="0C6D7A76" w:rsidR="00931BC0" w:rsidRPr="00DF5B98" w:rsidRDefault="00931BC0" w:rsidP="00931BC0">
      <w:pPr>
        <w:pStyle w:val="NoSpacing"/>
        <w:rPr>
          <w:rFonts w:ascii="Times New Roman" w:hAnsi="Times New Roman"/>
          <w:sz w:val="24"/>
          <w:szCs w:val="24"/>
        </w:rPr>
      </w:pPr>
      <w:r w:rsidRPr="00DF5B98">
        <w:rPr>
          <w:rFonts w:ascii="Times New Roman" w:hAnsi="Times New Roman"/>
          <w:b/>
          <w:bCs/>
          <w:sz w:val="24"/>
          <w:szCs w:val="24"/>
        </w:rPr>
        <w:t>About the Fox Theatre</w:t>
      </w:r>
      <w:r w:rsidRPr="00DF5B98">
        <w:rPr>
          <w:rFonts w:ascii="Times New Roman" w:hAnsi="Times New Roman"/>
          <w:sz w:val="24"/>
          <w:szCs w:val="24"/>
        </w:rPr>
        <w:br/>
        <w:t xml:space="preserve">The Fox Theatre is one of Atlanta's premier venues for live entertainment, welcoming more than 250 performances a year in its 4,665-seat theatre. From concerts to ballets, comedy, and movies, the historic venue attracts more than 500,000 visitors annually. The theatre hosts over 100 annual private events like wedding receptions, trade shows, corporate meetings, and association functions in two fabulous ballrooms. The Fox’s premium Marquee Club, presented by Lexus, is a 10,000 sq. ft, three-story luxury bar accessible to all Club Level ticket holders or annual members of the Fox Theatre.  As a 501(c)(3) nonprofit arts organization, the Fox Theatre </w:t>
      </w:r>
      <w:r w:rsidR="00CD6CFD" w:rsidRPr="00DF5B98">
        <w:rPr>
          <w:rFonts w:ascii="Times New Roman" w:hAnsi="Times New Roman"/>
          <w:sz w:val="24"/>
          <w:szCs w:val="24"/>
        </w:rPr>
        <w:t>is a fiercely protected landmark and nationally acclaimed theatre today</w:t>
      </w:r>
      <w:r w:rsidRPr="00DF5B98">
        <w:rPr>
          <w:rFonts w:ascii="Times New Roman" w:hAnsi="Times New Roman"/>
          <w:sz w:val="24"/>
          <w:szCs w:val="24"/>
        </w:rPr>
        <w:t xml:space="preserve">. The Fox Theatre proudly acknowledges its partners' generous support: Coca-Cola, Georgia Natural Gas, Georgian Terrace Hotel &amp; Livingston Restaurant, Humana, Lexus, Northside Hospital, and Regions Bank.  Tickets for all events are available at </w:t>
      </w:r>
      <w:hyperlink r:id="rId11" w:history="1">
        <w:r w:rsidRPr="00DF5B98">
          <w:rPr>
            <w:rStyle w:val="Hyperlink"/>
            <w:rFonts w:ascii="Times New Roman" w:hAnsi="Times New Roman"/>
            <w:sz w:val="24"/>
            <w:szCs w:val="24"/>
          </w:rPr>
          <w:t>FoxTheatre.org</w:t>
        </w:r>
      </w:hyperlink>
      <w:r w:rsidRPr="00DF5B98">
        <w:rPr>
          <w:rFonts w:ascii="Times New Roman" w:hAnsi="Times New Roman"/>
          <w:sz w:val="24"/>
          <w:szCs w:val="24"/>
        </w:rPr>
        <w:t>, or toll-free at 855-285-8499.  Stay connected by following the Fox Theatre on social via @theFoxTheatre on</w:t>
      </w:r>
      <w:r w:rsidRPr="00DF5B98">
        <w:rPr>
          <w:rFonts w:ascii="Times New Roman" w:hAnsi="Times New Roman"/>
          <w:color w:val="0000FF"/>
          <w:sz w:val="24"/>
          <w:szCs w:val="24"/>
        </w:rPr>
        <w:t xml:space="preserve"> </w:t>
      </w:r>
      <w:hyperlink r:id="rId12" w:history="1">
        <w:r w:rsidRPr="00DF5B98">
          <w:rPr>
            <w:rStyle w:val="Hyperlink"/>
            <w:rFonts w:ascii="Times New Roman" w:hAnsi="Times New Roman"/>
            <w:sz w:val="24"/>
            <w:szCs w:val="24"/>
          </w:rPr>
          <w:t>Instagram</w:t>
        </w:r>
      </w:hyperlink>
      <w:r w:rsidRPr="00DF5B98">
        <w:rPr>
          <w:rFonts w:ascii="Times New Roman" w:hAnsi="Times New Roman"/>
          <w:sz w:val="24"/>
          <w:szCs w:val="24"/>
        </w:rPr>
        <w:t xml:space="preserve">, </w:t>
      </w:r>
      <w:hyperlink r:id="rId13" w:history="1">
        <w:r w:rsidRPr="00DF5B98">
          <w:rPr>
            <w:rStyle w:val="Hyperlink"/>
            <w:rFonts w:ascii="Times New Roman" w:hAnsi="Times New Roman"/>
            <w:sz w:val="24"/>
            <w:szCs w:val="24"/>
          </w:rPr>
          <w:t>Twitter</w:t>
        </w:r>
      </w:hyperlink>
      <w:r w:rsidRPr="00DF5B98">
        <w:rPr>
          <w:rFonts w:ascii="Times New Roman" w:hAnsi="Times New Roman"/>
          <w:color w:val="0000FF"/>
          <w:sz w:val="24"/>
          <w:szCs w:val="24"/>
        </w:rPr>
        <w:t>,</w:t>
      </w:r>
      <w:r w:rsidRPr="00DF5B98">
        <w:rPr>
          <w:rFonts w:ascii="Times New Roman" w:hAnsi="Times New Roman"/>
          <w:sz w:val="24"/>
          <w:szCs w:val="24"/>
        </w:rPr>
        <w:t xml:space="preserve"> </w:t>
      </w:r>
      <w:hyperlink r:id="rId14" w:history="1">
        <w:r w:rsidRPr="00DF5B98">
          <w:rPr>
            <w:rStyle w:val="Hyperlink"/>
            <w:rFonts w:ascii="Times New Roman" w:hAnsi="Times New Roman"/>
            <w:sz w:val="24"/>
            <w:szCs w:val="24"/>
          </w:rPr>
          <w:t>and Facebook</w:t>
        </w:r>
      </w:hyperlink>
      <w:r w:rsidRPr="00DF5B98">
        <w:rPr>
          <w:rFonts w:ascii="Times New Roman" w:hAnsi="Times New Roman"/>
          <w:sz w:val="24"/>
          <w:szCs w:val="24"/>
        </w:rPr>
        <w:t xml:space="preserve">. </w:t>
      </w:r>
    </w:p>
    <w:p w14:paraId="5884DAF3" w14:textId="4EF21E16" w:rsidR="00DF5B98" w:rsidRPr="00DF5B98" w:rsidRDefault="00931BC0" w:rsidP="00DF5B98">
      <w:pPr>
        <w:pStyle w:val="NoSpacing"/>
        <w:rPr>
          <w:rFonts w:ascii="Times New Roman" w:hAnsi="Times New Roman"/>
          <w:sz w:val="24"/>
          <w:szCs w:val="24"/>
        </w:rPr>
      </w:pPr>
      <w:r w:rsidRPr="00DF5B98">
        <w:rPr>
          <w:rFonts w:ascii="Times New Roman" w:hAnsi="Times New Roman"/>
          <w:sz w:val="24"/>
          <w:szCs w:val="24"/>
        </w:rPr>
        <w:br/>
        <w:t xml:space="preserve">Notable accolades include 2023 Billboard Magazine #2 Highest Grossing Theatre Worldwide (5,000 seats or less); 2023 </w:t>
      </w:r>
      <w:proofErr w:type="spellStart"/>
      <w:r w:rsidRPr="00DF5B98">
        <w:rPr>
          <w:rFonts w:ascii="Times New Roman" w:hAnsi="Times New Roman"/>
          <w:sz w:val="24"/>
          <w:szCs w:val="24"/>
        </w:rPr>
        <w:t>VenuesNow</w:t>
      </w:r>
      <w:proofErr w:type="spellEnd"/>
      <w:r w:rsidRPr="00DF5B98">
        <w:rPr>
          <w:rFonts w:ascii="Times New Roman" w:hAnsi="Times New Roman"/>
          <w:sz w:val="24"/>
          <w:szCs w:val="24"/>
        </w:rPr>
        <w:t xml:space="preserve"> Magazine #2 Year-End Top Stops (2,001-5,000 seats); 2022 IEBA Theatre of the Year; 2021 Billboard Magazine #1 Highest Grossing Theatre Worldwide (5,000 seats or less); 2021 Pollstar Magazine #2 Theatre Worldwide in Ticket Sales and 2021 </w:t>
      </w:r>
      <w:proofErr w:type="spellStart"/>
      <w:r w:rsidRPr="00DF5B98">
        <w:rPr>
          <w:rFonts w:ascii="Times New Roman" w:hAnsi="Times New Roman"/>
          <w:sz w:val="24"/>
          <w:szCs w:val="24"/>
        </w:rPr>
        <w:t>VenuesNow</w:t>
      </w:r>
      <w:proofErr w:type="spellEnd"/>
      <w:r w:rsidRPr="00DF5B98">
        <w:rPr>
          <w:rFonts w:ascii="Times New Roman" w:hAnsi="Times New Roman"/>
          <w:sz w:val="24"/>
          <w:szCs w:val="24"/>
        </w:rPr>
        <w:t xml:space="preserve"> Magazine #2 Year-End Top Stops (2,001-5,000 </w:t>
      </w:r>
      <w:r w:rsidRPr="00DF5B98">
        <w:rPr>
          <w:rFonts w:ascii="Times New Roman" w:hAnsi="Times New Roman"/>
          <w:sz w:val="24"/>
          <w:szCs w:val="24"/>
        </w:rPr>
        <w:lastRenderedPageBreak/>
        <w:t xml:space="preserve">seats). Additionally, in 2019, the Fox Theatre was honored with the </w:t>
      </w:r>
      <w:proofErr w:type="spellStart"/>
      <w:r w:rsidRPr="00DF5B98">
        <w:rPr>
          <w:rFonts w:ascii="Times New Roman" w:hAnsi="Times New Roman"/>
          <w:sz w:val="24"/>
          <w:szCs w:val="24"/>
        </w:rPr>
        <w:t>VenuesNow</w:t>
      </w:r>
      <w:proofErr w:type="spellEnd"/>
      <w:r w:rsidRPr="00DF5B98">
        <w:rPr>
          <w:rFonts w:ascii="Times New Roman" w:hAnsi="Times New Roman"/>
          <w:sz w:val="24"/>
          <w:szCs w:val="24"/>
        </w:rPr>
        <w:t xml:space="preserve"> #1 Top Stop of the Decade Award for Tickets Sold, further cementing its reputation as a premier entertainment venue.</w:t>
      </w:r>
      <w:r w:rsidR="00A676AC" w:rsidRPr="00DF5B98">
        <w:rPr>
          <w:rFonts w:ascii="Times New Roman" w:hAnsi="Times New Roman"/>
          <w:sz w:val="24"/>
          <w:szCs w:val="24"/>
        </w:rPr>
        <w:br/>
      </w:r>
      <w:r w:rsidR="00DF5B98" w:rsidRPr="00DF5B98">
        <w:rPr>
          <w:rFonts w:ascii="Times New Roman" w:hAnsi="Times New Roman"/>
          <w:b/>
          <w:bCs/>
          <w:sz w:val="24"/>
          <w:szCs w:val="24"/>
        </w:rPr>
        <w:br/>
      </w:r>
      <w:r w:rsidR="00DF5B98" w:rsidRPr="00DF5B98">
        <w:rPr>
          <w:rFonts w:ascii="Times New Roman" w:eastAsia="Times New Roman" w:hAnsi="Times New Roman"/>
          <w:b/>
          <w:sz w:val="24"/>
          <w:szCs w:val="24"/>
        </w:rPr>
        <w:t>About Atlanta History Center</w:t>
      </w:r>
    </w:p>
    <w:p w14:paraId="7BD07AD5" w14:textId="77777777" w:rsidR="00DF5B98" w:rsidRPr="00DF5B98" w:rsidRDefault="00DF5B98" w:rsidP="00DF5B98">
      <w:pPr>
        <w:rPr>
          <w:rFonts w:ascii="Times New Roman" w:eastAsia="Times New Roman" w:hAnsi="Times New Roman" w:cs="Times New Roman"/>
          <w:bCs/>
          <w:sz w:val="24"/>
          <w:szCs w:val="24"/>
        </w:rPr>
      </w:pPr>
      <w:r w:rsidRPr="00DF5B98">
        <w:rPr>
          <w:rFonts w:ascii="Times New Roman" w:eastAsia="Times New Roman" w:hAnsi="Times New Roman" w:cs="Times New Roman"/>
          <w:bCs/>
          <w:sz w:val="24"/>
          <w:szCs w:val="24"/>
        </w:rPr>
        <w:t xml:space="preserve">Founded in 1926, Atlanta History Center is an all-inclusive, 33-acre destination featuring the Atlanta History Museum, one of the nation’s largest history museums, including Cyclorama: The Big Picture experience; three historic houses—the 1920s Swan House, the 1860s Smith Farm, and the 1830s Wood Cabin; </w:t>
      </w:r>
      <w:proofErr w:type="spellStart"/>
      <w:r w:rsidRPr="00DF5B98">
        <w:rPr>
          <w:rFonts w:ascii="Times New Roman" w:eastAsia="Times New Roman" w:hAnsi="Times New Roman" w:cs="Times New Roman"/>
          <w:bCs/>
          <w:sz w:val="24"/>
          <w:szCs w:val="24"/>
        </w:rPr>
        <w:t>Goizueta</w:t>
      </w:r>
      <w:proofErr w:type="spellEnd"/>
      <w:r w:rsidRPr="00DF5B98">
        <w:rPr>
          <w:rFonts w:ascii="Times New Roman" w:eastAsia="Times New Roman" w:hAnsi="Times New Roman" w:cs="Times New Roman"/>
          <w:bCs/>
          <w:sz w:val="24"/>
          <w:szCs w:val="24"/>
        </w:rPr>
        <w:t xml:space="preserve"> Gardens; Kenan Research Center; the Grand Overlook Ballroom; a museum shop; Souper Jenny café; and BRASH coffee shop. In addition, Atlanta History Center owns and operates Atlanta History Center Midtown, which includes Margaret Mitchell House, gallery space, and event spaces. Atlanta History Center Midtown is currently closed. For more information, visit AtlantaHistoryCenter.com</w:t>
      </w:r>
    </w:p>
    <w:p w14:paraId="465F9706" w14:textId="0805466D" w:rsidR="00A676AC" w:rsidRPr="00DF5B98" w:rsidRDefault="00A676AC" w:rsidP="00A676AC">
      <w:pPr>
        <w:pStyle w:val="NoSpacing"/>
        <w:rPr>
          <w:rFonts w:ascii="Times New Roman" w:hAnsi="Times New Roman"/>
          <w:b/>
          <w:bCs/>
          <w:sz w:val="24"/>
          <w:szCs w:val="24"/>
        </w:rPr>
      </w:pPr>
    </w:p>
    <w:p w14:paraId="1772EF27" w14:textId="77777777" w:rsidR="00931BC0" w:rsidRPr="00DF5B98" w:rsidRDefault="00931BC0" w:rsidP="00931BC0">
      <w:pPr>
        <w:pStyle w:val="NormalWeb"/>
        <w:rPr>
          <w:b/>
          <w:bCs/>
        </w:rPr>
      </w:pPr>
    </w:p>
    <w:p w14:paraId="2F4D7858" w14:textId="77777777" w:rsidR="00931BC0" w:rsidRPr="00DF5B98" w:rsidRDefault="00931BC0" w:rsidP="00931BC0">
      <w:pPr>
        <w:rPr>
          <w:rFonts w:ascii="Times New Roman" w:hAnsi="Times New Roman" w:cs="Times New Roman"/>
          <w:sz w:val="24"/>
          <w:szCs w:val="24"/>
        </w:rPr>
      </w:pPr>
    </w:p>
    <w:p w14:paraId="772BEDEF" w14:textId="77777777" w:rsidR="004F4974" w:rsidRPr="00DF5B98" w:rsidRDefault="004F4974">
      <w:pPr>
        <w:rPr>
          <w:rFonts w:ascii="Times New Roman" w:eastAsia="Times New Roman" w:hAnsi="Times New Roman" w:cs="Times New Roman"/>
          <w:b/>
          <w:sz w:val="24"/>
          <w:szCs w:val="24"/>
        </w:rPr>
      </w:pPr>
    </w:p>
    <w:sectPr w:rsidR="004F4974" w:rsidRPr="00DF5B98">
      <w:headerReference w:type="default" r:id="rId1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FEA55" w14:textId="77777777" w:rsidR="000F52B2" w:rsidRDefault="000F52B2">
      <w:r>
        <w:separator/>
      </w:r>
    </w:p>
  </w:endnote>
  <w:endnote w:type="continuationSeparator" w:id="0">
    <w:p w14:paraId="01344783" w14:textId="77777777" w:rsidR="000F52B2" w:rsidRDefault="000F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FB1DE" w14:textId="77777777" w:rsidR="000F52B2" w:rsidRDefault="000F52B2">
      <w:r>
        <w:separator/>
      </w:r>
    </w:p>
  </w:footnote>
  <w:footnote w:type="continuationSeparator" w:id="0">
    <w:p w14:paraId="6581B6A1" w14:textId="77777777" w:rsidR="000F52B2" w:rsidRDefault="000F5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EE43B" w14:textId="77777777" w:rsidR="004F4974" w:rsidRDefault="004F4974">
    <w:pPr>
      <w:pBdr>
        <w:top w:val="nil"/>
        <w:left w:val="nil"/>
        <w:bottom w:val="nil"/>
        <w:right w:val="nil"/>
        <w:between w:val="nil"/>
      </w:pBdr>
      <w:tabs>
        <w:tab w:val="center" w:pos="4680"/>
        <w:tab w:val="right" w:pos="9360"/>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974"/>
    <w:rsid w:val="00041391"/>
    <w:rsid w:val="000C2C30"/>
    <w:rsid w:val="000F52B2"/>
    <w:rsid w:val="00116E92"/>
    <w:rsid w:val="00124E0B"/>
    <w:rsid w:val="00135BF0"/>
    <w:rsid w:val="0017428C"/>
    <w:rsid w:val="0017615F"/>
    <w:rsid w:val="002203AB"/>
    <w:rsid w:val="002A4934"/>
    <w:rsid w:val="002D7DEA"/>
    <w:rsid w:val="003077BC"/>
    <w:rsid w:val="00313612"/>
    <w:rsid w:val="00370669"/>
    <w:rsid w:val="004F4974"/>
    <w:rsid w:val="00600662"/>
    <w:rsid w:val="00685912"/>
    <w:rsid w:val="006A054D"/>
    <w:rsid w:val="006D679B"/>
    <w:rsid w:val="0073095C"/>
    <w:rsid w:val="00736BD5"/>
    <w:rsid w:val="007D0CF2"/>
    <w:rsid w:val="007D7B73"/>
    <w:rsid w:val="008076B7"/>
    <w:rsid w:val="008210FC"/>
    <w:rsid w:val="00863459"/>
    <w:rsid w:val="00931BC0"/>
    <w:rsid w:val="00994CE0"/>
    <w:rsid w:val="00A64F4A"/>
    <w:rsid w:val="00A676AC"/>
    <w:rsid w:val="00B30421"/>
    <w:rsid w:val="00B60A79"/>
    <w:rsid w:val="00B9524C"/>
    <w:rsid w:val="00CA5380"/>
    <w:rsid w:val="00CC4D32"/>
    <w:rsid w:val="00CD6CFD"/>
    <w:rsid w:val="00DB5C21"/>
    <w:rsid w:val="00DF5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66161"/>
  <w15:docId w15:val="{D23C764B-C727-493E-90CD-2C61B641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31BC0"/>
    <w:rPr>
      <w:color w:val="0000FF" w:themeColor="hyperlink"/>
      <w:u w:val="single"/>
    </w:rPr>
  </w:style>
  <w:style w:type="paragraph" w:styleId="NormalWeb">
    <w:name w:val="Normal (Web)"/>
    <w:basedOn w:val="Normal"/>
    <w:uiPriority w:val="99"/>
    <w:semiHidden/>
    <w:unhideWhenUsed/>
    <w:rsid w:val="00931BC0"/>
    <w:pPr>
      <w:spacing w:before="100" w:beforeAutospacing="1" w:after="100" w:afterAutospacing="1"/>
    </w:pPr>
    <w:rPr>
      <w:rFonts w:ascii="Times New Roman" w:eastAsia="Times New Roman" w:hAnsi="Times New Roman" w:cs="Times New Roman"/>
      <w:sz w:val="24"/>
      <w:szCs w:val="24"/>
    </w:rPr>
  </w:style>
  <w:style w:type="paragraph" w:styleId="NoSpacing">
    <w:name w:val="No Spacing"/>
    <w:basedOn w:val="Normal"/>
    <w:uiPriority w:val="1"/>
    <w:qFormat/>
    <w:rsid w:val="00931BC0"/>
    <w:rPr>
      <w:rFonts w:cs="Times New Roman"/>
    </w:rPr>
  </w:style>
  <w:style w:type="character" w:styleId="UnresolvedMention">
    <w:name w:val="Unresolved Mention"/>
    <w:basedOn w:val="DefaultParagraphFont"/>
    <w:uiPriority w:val="99"/>
    <w:semiHidden/>
    <w:unhideWhenUsed/>
    <w:rsid w:val="00685912"/>
    <w:rPr>
      <w:color w:val="605E5C"/>
      <w:shd w:val="clear" w:color="auto" w:fill="E1DFDD"/>
    </w:rPr>
  </w:style>
  <w:style w:type="paragraph" w:styleId="Revision">
    <w:name w:val="Revision"/>
    <w:hidden/>
    <w:uiPriority w:val="99"/>
    <w:semiHidden/>
    <w:rsid w:val="00135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89211">
      <w:bodyDiv w:val="1"/>
      <w:marLeft w:val="0"/>
      <w:marRight w:val="0"/>
      <w:marTop w:val="0"/>
      <w:marBottom w:val="0"/>
      <w:divBdr>
        <w:top w:val="none" w:sz="0" w:space="0" w:color="auto"/>
        <w:left w:val="none" w:sz="0" w:space="0" w:color="auto"/>
        <w:bottom w:val="none" w:sz="0" w:space="0" w:color="auto"/>
        <w:right w:val="none" w:sz="0" w:space="0" w:color="auto"/>
      </w:divBdr>
    </w:div>
    <w:div w:id="588001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benton@emailbrave.com" TargetMode="External"/><Relationship Id="rId13" Type="http://schemas.openxmlformats.org/officeDocument/2006/relationships/hyperlink" Target="https://protect-us.mimecast.com/s/6oQPCQWqRMHXoW6i7XoPc?domain=secure-web.cisco.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protect-us.mimecast.com/s/SE2wCPNp8Li03x4HxEXzY?domain=secure-web.cisco.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rotect-us.mimecast.com/s/v0QXCOYoRKcNvKACmEBXS?domain=secure-web.cisco.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foxtheatre.org/events/detail/fox-archives-day-2024"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protect-us.mimecast.com/s/kDgUCR6r7NtG5LrIZrWlF?domain=secure-web.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6VOhLbAjzSG48BIKQvjDdOfoDg==">CgMxLjA4AHIhMW9SOTdPalE1RVFWNHJWYjlkX2hKcXJ6X2pQODFrT0Qx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 Grubb</dc:creator>
  <cp:lastModifiedBy>Sarah Wynn Benton</cp:lastModifiedBy>
  <cp:revision>2</cp:revision>
  <dcterms:created xsi:type="dcterms:W3CDTF">2024-05-30T15:42:00Z</dcterms:created>
  <dcterms:modified xsi:type="dcterms:W3CDTF">2024-05-30T15:42:00Z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7213ad5d73097728082cd90211ac1be2fa0ebee6bef3b78773580fe73f6d09fd</vt:lpwstr>
  </property>
</Properties>
</file>